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Calibri" w:hAnsi="Calibri" w:eastAsia="宋体" w:cs="宋体"/>
          <w:b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"/>
        </w:rPr>
        <w:t>项目信息变更申请表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360" w:lineRule="auto"/>
        <w:ind w:left="0" w:right="0" w:firstLine="480"/>
        <w:jc w:val="right"/>
        <w:rPr>
          <w:rFonts w:hint="eastAsia" w:ascii="仿宋" w:hAnsi="仿宋" w:eastAsia="仿宋" w:cs="仿宋"/>
          <w:i w:val="0"/>
          <w:caps w:val="0"/>
          <w:color w:val="1D1D1D"/>
          <w:spacing w:val="0"/>
          <w:kern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1D1D1D"/>
          <w:spacing w:val="0"/>
          <w:kern w:val="0"/>
          <w:sz w:val="24"/>
          <w:szCs w:val="24"/>
          <w:shd w:val="clear" w:fill="FFFFFF"/>
          <w:lang w:val="en-US" w:eastAsia="zh-CN" w:bidi="ar"/>
        </w:rPr>
        <w:t>年 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871"/>
        <w:gridCol w:w="1529"/>
        <w:gridCol w:w="814"/>
        <w:gridCol w:w="1342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Times New Roman"/>
                <w:color w:val="1D1D1D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项目名称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项目编号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变更信息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信息变更类型</w:t>
            </w:r>
          </w:p>
        </w:tc>
        <w:tc>
          <w:tcPr>
            <w:tcW w:w="6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变更技术路线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变更项目组成员或顺序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预算调整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left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*申请延期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4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变更前负责人（签名）：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变更前成员：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</w:tc>
        <w:tc>
          <w:tcPr>
            <w:tcW w:w="4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变更后负责人（签名）：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变更后成员（按顺序）：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4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变更前技术路线（可附页）：</w:t>
            </w:r>
          </w:p>
        </w:tc>
        <w:tc>
          <w:tcPr>
            <w:tcW w:w="4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变更后技术路线（可附页）：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预算调整：（预算调整前后列表）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</w:pPr>
          </w:p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26"/>
              <w:gridCol w:w="2089"/>
              <w:gridCol w:w="188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226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  <w:t>支出项目</w:t>
                  </w:r>
                </w:p>
              </w:tc>
              <w:tc>
                <w:tcPr>
                  <w:tcW w:w="20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  <w:t>预算（调整前）</w:t>
                  </w:r>
                </w:p>
              </w:tc>
              <w:tc>
                <w:tcPr>
                  <w:tcW w:w="18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  <w:t>预算（调整后）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226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20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18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226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20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18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226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20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18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226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20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  <w:tc>
                <w:tcPr>
                  <w:tcW w:w="1889" w:type="dxa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eastAsia" w:ascii="仿宋" w:hAnsi="仿宋" w:eastAsia="仿宋" w:cs="Times New Roman"/>
                      <w:kern w:val="2"/>
                      <w:sz w:val="24"/>
                      <w:szCs w:val="24"/>
                      <w:vertAlign w:val="baseline"/>
                      <w:lang w:val="en-US" w:eastAsia="zh-CN" w:bidi="ar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变更原因：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以上变更情况属实,并已告知全体项目组成员且无异议，同意变更申请。本人对以上内容的真实性负责，如有虚假呈报，将承担由此带来的相关责任。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 xml:space="preserve">项目负责人签名：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科研与校企合作管理中心意见</w:t>
            </w:r>
          </w:p>
        </w:tc>
        <w:tc>
          <w:tcPr>
            <w:tcW w:w="68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 xml:space="preserve">（盖章）     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日期：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</w:trPr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学校审核意见</w:t>
            </w:r>
          </w:p>
        </w:tc>
        <w:tc>
          <w:tcPr>
            <w:tcW w:w="68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Times New Roman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 xml:space="preserve">（盖章）     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i w:val="0"/>
                <w:caps w:val="0"/>
                <w:color w:val="1D1D1D"/>
                <w:spacing w:val="0"/>
                <w:kern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"/>
              </w:rPr>
              <w:t>日期：  年  月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Times New Roman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注：1. 变更项目负责人的，如原项目负责人仍在学校，需要取得原项目负责人签字同意；如原项目负责人过世或退休或调离学校，项目管理部门予以说明即可。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Times New Roman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2. 该申请表一式两份，一份交科研部备案，一份作为项目日志的一部分与实验记录一并按时间顺序装订成册，作为项目验收佐证材料与验收材料一同提交。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